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5E" w:rsidRDefault="00EB385E" w:rsidP="00EB38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B385E" w:rsidRDefault="00EB385E" w:rsidP="00EB38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B385E" w:rsidRPr="00DD7875" w:rsidRDefault="00EB385E" w:rsidP="00EB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DD7875">
        <w:rPr>
          <w:rFonts w:ascii="Arial" w:eastAsia="Times New Roman" w:hAnsi="Arial" w:cs="Times New Roman"/>
          <w:noProof/>
          <w:color w:val="FFFFFF"/>
          <w:sz w:val="20"/>
          <w:szCs w:val="20"/>
          <w:bdr w:val="single" w:sz="4" w:space="0" w:color="auto" w:frame="1"/>
          <w:lang w:eastAsia="es-ES"/>
        </w:rPr>
        <w:drawing>
          <wp:inline distT="0" distB="0" distL="0" distR="0" wp14:anchorId="77F66AEF" wp14:editId="43713AC0">
            <wp:extent cx="5400040" cy="888365"/>
            <wp:effectExtent l="19050" t="0" r="0" b="0"/>
            <wp:docPr id="1" name="Imagen 1" descr="http://www.graduadosocialbizkaia.com/images/inic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uadosocialbizkaia.com/images/inicio_0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6000"/>
                    </a:blip>
                    <a:srcRect r="9050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5E" w:rsidRPr="00DD7875" w:rsidRDefault="00EB385E" w:rsidP="00EB385E">
      <w:pPr>
        <w:tabs>
          <w:tab w:val="left" w:pos="109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25"/>
        <w:gridCol w:w="1134"/>
        <w:gridCol w:w="10915"/>
      </w:tblGrid>
      <w:tr w:rsidR="00EB385E" w:rsidRPr="00DD7875" w:rsidTr="00D443C9">
        <w:tc>
          <w:tcPr>
            <w:tcW w:w="14104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B385E" w:rsidRPr="00DD7875" w:rsidRDefault="00EB385E" w:rsidP="00D44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  <w:r w:rsidRPr="00DD78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E7AF30" wp14:editId="7838C3AA">
                      <wp:simplePos x="0" y="0"/>
                      <wp:positionH relativeFrom="column">
                        <wp:posOffset>7113905</wp:posOffset>
                      </wp:positionH>
                      <wp:positionV relativeFrom="paragraph">
                        <wp:posOffset>-1491615</wp:posOffset>
                      </wp:positionV>
                      <wp:extent cx="1920240" cy="548640"/>
                      <wp:effectExtent l="8255" t="9525" r="5080" b="1333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85E" w:rsidRDefault="00EB385E" w:rsidP="00EB385E">
                                  <w:pPr>
                                    <w:pStyle w:val="Ttulo4"/>
                                    <w:jc w:val="center"/>
                                  </w:pPr>
                                  <w:r>
                                    <w:t>ABRIL 2018</w:t>
                                  </w:r>
                                </w:p>
                                <w:p w:rsidR="00EB385E" w:rsidRPr="007E6A73" w:rsidRDefault="00EB385E" w:rsidP="00EB385E">
                                  <w:pPr>
                                    <w:jc w:val="center"/>
                                  </w:pPr>
                                  <w:r>
                                    <w:t>2ª Quincena</w:t>
                                  </w:r>
                                </w:p>
                                <w:p w:rsidR="00EB385E" w:rsidRDefault="00EB385E" w:rsidP="00EB385E">
                                  <w:pPr>
                                    <w:pStyle w:val="Ttulo4"/>
                                  </w:pPr>
                                  <w:r>
                                    <w:t>1ª QUINCENA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60.15pt;margin-top:-117.45pt;width:151.2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0nJwIAAFA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">
                      <v:textbox>
                        <w:txbxContent>
                          <w:p w:rsidR="00EB385E" w:rsidRDefault="00EB385E" w:rsidP="00EB385E">
                            <w:pPr>
                              <w:pStyle w:val="Ttulo4"/>
                              <w:jc w:val="center"/>
                            </w:pPr>
                            <w:r>
                              <w:t>ABRIL</w:t>
                            </w:r>
                            <w:r>
                              <w:t xml:space="preserve"> 2018</w:t>
                            </w:r>
                          </w:p>
                          <w:p w:rsidR="00EB385E" w:rsidRPr="007E6A73" w:rsidRDefault="00EB385E" w:rsidP="00EB385E">
                            <w:pPr>
                              <w:jc w:val="center"/>
                            </w:pPr>
                            <w:r>
                              <w:t>2ª Quincena</w:t>
                            </w:r>
                          </w:p>
                          <w:p w:rsidR="00EB385E" w:rsidRDefault="00EB385E" w:rsidP="00EB385E">
                            <w:pPr>
                              <w:pStyle w:val="Ttulo4"/>
                            </w:pPr>
                            <w:r>
                              <w:t>1ª QUINCENA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385E" w:rsidRPr="00DD7875" w:rsidRDefault="00EB385E" w:rsidP="00D44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</w:p>
          <w:p w:rsidR="00EB385E" w:rsidRPr="00DD7875" w:rsidRDefault="00EB385E" w:rsidP="00D44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  <w:r w:rsidRPr="00DD7875"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  <w:t>CONVENIOS COLECTIVOS PUBLICADOS</w:t>
            </w:r>
          </w:p>
          <w:p w:rsidR="00EB385E" w:rsidRPr="00DD7875" w:rsidRDefault="00EB385E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</w:p>
          <w:p w:rsidR="00EB385E" w:rsidRPr="00DD7875" w:rsidRDefault="00EB385E" w:rsidP="00D44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</w:p>
        </w:tc>
      </w:tr>
      <w:tr w:rsidR="00EB385E" w:rsidRPr="00DD7875" w:rsidTr="00D443C9"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EB385E" w:rsidRPr="00DD7875" w:rsidRDefault="00EB385E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EB385E" w:rsidRPr="00DD7875" w:rsidRDefault="00EB385E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DD7875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    FECHA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85E" w:rsidRPr="00DD7875" w:rsidRDefault="00EB385E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EB385E" w:rsidRPr="00DD7875" w:rsidRDefault="00EB385E" w:rsidP="00D443C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DD7875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    BOLETÍN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B385E" w:rsidRPr="00DD7875" w:rsidRDefault="00EB385E" w:rsidP="00D44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EB385E" w:rsidRPr="00DD7875" w:rsidRDefault="00EB385E" w:rsidP="00D44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DD7875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CONTENIDO</w:t>
            </w:r>
          </w:p>
          <w:p w:rsidR="00EB385E" w:rsidRPr="00DD7875" w:rsidRDefault="00EB385E" w:rsidP="00D443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EB385E" w:rsidRPr="00DD7875" w:rsidTr="00D443C9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B385E" w:rsidRPr="00DD7875" w:rsidRDefault="00D91551" w:rsidP="00D443C9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25.04.18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385E" w:rsidRPr="00DD7875" w:rsidRDefault="00D91551" w:rsidP="00D443C9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B.O.B.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B385E" w:rsidRPr="0064301D" w:rsidRDefault="00D91551" w:rsidP="00D443C9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Convenio Colectivo del sector </w:t>
            </w:r>
            <w:r w:rsidRPr="0064301D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Confitería y Pastelería Artesana de Bizkaia.</w:t>
            </w:r>
          </w:p>
          <w:p w:rsidR="00D91551" w:rsidRDefault="004435E4" w:rsidP="00D443C9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7" w:history="1">
              <w:r w:rsidRPr="00896057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http://www.bizkaia.eus/lehendakaritza/Bao_bob/2018/04/25/III-96_cas.pdf?hash=af99cddad9eff0200ab7ba4ee49e78e3</w:t>
              </w:r>
            </w:hyperlink>
          </w:p>
          <w:p w:rsidR="004435E4" w:rsidRPr="00DD7875" w:rsidRDefault="004435E4" w:rsidP="00D443C9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bookmarkStart w:id="0" w:name="_GoBack"/>
            <w:bookmarkEnd w:id="0"/>
          </w:p>
        </w:tc>
      </w:tr>
      <w:tr w:rsidR="00EB385E" w:rsidRPr="00DD7875" w:rsidTr="00D443C9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B385E" w:rsidRPr="00DD7875" w:rsidRDefault="004435E4" w:rsidP="00D443C9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26.04.18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385E" w:rsidRPr="00DD7875" w:rsidRDefault="004435E4" w:rsidP="00D443C9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B385E" w:rsidRPr="004435E4" w:rsidRDefault="004435E4" w:rsidP="00D443C9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 w:rsidRPr="004435E4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Acuerdo Estatal de formación profesional</w:t>
            </w: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 </w:t>
            </w:r>
            <w:r w:rsidRPr="004435E4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para el empleo</w:t>
            </w: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 del sector del </w:t>
            </w:r>
            <w:r w:rsidRPr="004435E4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Transporte Aéreo.</w:t>
            </w:r>
          </w:p>
          <w:p w:rsidR="004435E4" w:rsidRDefault="004435E4" w:rsidP="00D443C9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8" w:history="1">
              <w:r w:rsidRPr="00896057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https://www.boe.es/boe/dias/2018/04/26/pdfs/BOE-A-2018-5702.pdf</w:t>
              </w:r>
            </w:hyperlink>
          </w:p>
          <w:p w:rsidR="004435E4" w:rsidRPr="00DD7875" w:rsidRDefault="004435E4" w:rsidP="00D443C9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EB385E" w:rsidRPr="00DD7875" w:rsidTr="00D443C9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B385E" w:rsidRPr="00DD7875" w:rsidRDefault="00EB385E" w:rsidP="00D443C9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385E" w:rsidRPr="00DD7875" w:rsidRDefault="00EB385E" w:rsidP="00D443C9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B385E" w:rsidRPr="00DD7875" w:rsidRDefault="00EB385E" w:rsidP="00D443C9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EB385E" w:rsidRPr="00DD7875" w:rsidTr="00D443C9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B385E" w:rsidRPr="00DD7875" w:rsidRDefault="00EB385E" w:rsidP="00D443C9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385E" w:rsidRPr="00DD7875" w:rsidRDefault="00EB385E" w:rsidP="00D443C9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B385E" w:rsidRPr="00DD7875" w:rsidRDefault="00EB385E" w:rsidP="00D443C9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EB385E" w:rsidRPr="00DD7875" w:rsidTr="00D443C9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B385E" w:rsidRPr="00DD7875" w:rsidRDefault="00EB385E" w:rsidP="00D443C9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B385E" w:rsidRPr="00DD7875" w:rsidRDefault="00EB385E" w:rsidP="00D443C9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B385E" w:rsidRPr="00DD7875" w:rsidRDefault="00EB385E" w:rsidP="00D443C9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</w:tr>
    </w:tbl>
    <w:p w:rsidR="00EB385E" w:rsidRPr="00DD7875" w:rsidRDefault="00EB385E" w:rsidP="00EB38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B385E" w:rsidRPr="00DD7875" w:rsidRDefault="00EB385E" w:rsidP="00EB38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B385E" w:rsidRPr="00DD7875" w:rsidRDefault="00EB385E" w:rsidP="00EB38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0A6F42" w:rsidRDefault="000A6F42"/>
    <w:p w:rsidR="000A6F42" w:rsidRDefault="000A6F42"/>
    <w:p w:rsidR="000A6F42" w:rsidRDefault="000A6F42"/>
    <w:sectPr w:rsidR="000A6F42" w:rsidSect="00583625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44"/>
    <w:rsid w:val="000A6F42"/>
    <w:rsid w:val="001E0D44"/>
    <w:rsid w:val="003D5D64"/>
    <w:rsid w:val="004435E4"/>
    <w:rsid w:val="0064301D"/>
    <w:rsid w:val="00D91551"/>
    <w:rsid w:val="00E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6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38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6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F42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B38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B3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6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38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6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F42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B38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B3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oe/dias/2018/04/26/pdfs/BOE-A-2018-57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zkaia.eus/lehendakaritza/Bao_bob/2018/04/25/III-96_cas.pdf?hash=af99cddad9eff0200ab7ba4ee49e78e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graduadosocialbizkaia.com/images/inicio_02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6</cp:revision>
  <dcterms:created xsi:type="dcterms:W3CDTF">2018-04-25T10:56:00Z</dcterms:created>
  <dcterms:modified xsi:type="dcterms:W3CDTF">2018-04-27T12:02:00Z</dcterms:modified>
</cp:coreProperties>
</file>